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F9" w:rsidRPr="004C0EC7" w:rsidRDefault="00D91CF9" w:rsidP="00D91CF9">
      <w:pPr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英語寫作</w:t>
      </w:r>
      <w:r w:rsidRPr="004C0EC7">
        <w:rPr>
          <w:rFonts w:eastAsia="標楷體" w:hAnsi="標楷體"/>
          <w:sz w:val="28"/>
          <w:szCs w:val="28"/>
        </w:rPr>
        <w:t>專長能力檢定實施要點</w:t>
      </w:r>
    </w:p>
    <w:p w:rsidR="00D91CF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eastAsia="標楷體" w:hAnsi="標楷體"/>
          <w:sz w:val="20"/>
          <w:szCs w:val="20"/>
        </w:rPr>
      </w:pPr>
      <w:r w:rsidRPr="004C0EC7">
        <w:rPr>
          <w:rFonts w:eastAsia="標楷體"/>
          <w:sz w:val="20"/>
          <w:szCs w:val="20"/>
        </w:rPr>
        <w:t>96.08.30</w:t>
      </w:r>
      <w:r w:rsidRPr="004C0EC7">
        <w:rPr>
          <w:rFonts w:eastAsia="標楷體" w:hAnsi="標楷體"/>
          <w:sz w:val="20"/>
          <w:szCs w:val="20"/>
        </w:rPr>
        <w:t>九十六學年度第一學期第二次系務會議通過</w:t>
      </w:r>
    </w:p>
    <w:p w:rsidR="00D91CF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97.01.16教學專長委員會修正通過</w:t>
      </w:r>
    </w:p>
    <w:p w:rsidR="00D91CF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ascii="標楷體" w:eastAsia="標楷體" w:hAnsi="標楷體"/>
          <w:sz w:val="20"/>
          <w:szCs w:val="20"/>
        </w:rPr>
      </w:pPr>
      <w:r w:rsidRPr="00C735AD">
        <w:rPr>
          <w:rFonts w:eastAsia="標楷體"/>
          <w:sz w:val="20"/>
          <w:szCs w:val="20"/>
        </w:rPr>
        <w:t>97.01.29</w:t>
      </w:r>
      <w:r>
        <w:rPr>
          <w:rFonts w:ascii="標楷體" w:eastAsia="標楷體" w:hAnsi="標楷體" w:hint="eastAsia"/>
          <w:sz w:val="20"/>
          <w:szCs w:val="20"/>
        </w:rPr>
        <w:t>九十六學年度第1學期期末系務會議修正通過</w:t>
      </w:r>
    </w:p>
    <w:p w:rsidR="00D91CF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ascii="標楷體" w:eastAsia="標楷體" w:hAnsi="標楷體"/>
          <w:sz w:val="20"/>
          <w:szCs w:val="20"/>
        </w:rPr>
      </w:pPr>
      <w:r w:rsidRPr="00C735AD">
        <w:rPr>
          <w:rFonts w:eastAsia="標楷體"/>
          <w:sz w:val="20"/>
          <w:szCs w:val="20"/>
        </w:rPr>
        <w:t>97.0</w:t>
      </w:r>
      <w:r>
        <w:rPr>
          <w:rFonts w:eastAsia="標楷體" w:hint="eastAsia"/>
          <w:sz w:val="20"/>
          <w:szCs w:val="20"/>
        </w:rPr>
        <w:t>9.12</w:t>
      </w:r>
      <w:r>
        <w:rPr>
          <w:rFonts w:ascii="標楷體" w:eastAsia="標楷體" w:hAnsi="標楷體" w:hint="eastAsia"/>
          <w:sz w:val="20"/>
          <w:szCs w:val="20"/>
        </w:rPr>
        <w:t>九十七學年度第1學期期初系務會議修正通過</w:t>
      </w:r>
    </w:p>
    <w:p w:rsidR="00D91CF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ascii="標楷體" w:eastAsia="標楷體" w:hAnsi="標楷體"/>
          <w:sz w:val="20"/>
          <w:szCs w:val="20"/>
        </w:rPr>
      </w:pPr>
      <w:r>
        <w:rPr>
          <w:rFonts w:eastAsia="標楷體"/>
          <w:sz w:val="20"/>
          <w:szCs w:val="20"/>
        </w:rPr>
        <w:t>9</w:t>
      </w:r>
      <w:r>
        <w:rPr>
          <w:rFonts w:eastAsia="標楷體" w:hint="eastAsia"/>
          <w:sz w:val="20"/>
          <w:szCs w:val="20"/>
        </w:rPr>
        <w:t>8</w:t>
      </w:r>
      <w:r>
        <w:rPr>
          <w:rFonts w:eastAsia="標楷體"/>
          <w:sz w:val="20"/>
          <w:szCs w:val="20"/>
        </w:rPr>
        <w:t>.</w:t>
      </w:r>
      <w:r>
        <w:rPr>
          <w:rFonts w:eastAsia="標楷體" w:hint="eastAsia"/>
          <w:sz w:val="20"/>
          <w:szCs w:val="20"/>
        </w:rPr>
        <w:t>02.23</w:t>
      </w:r>
      <w:r>
        <w:rPr>
          <w:rFonts w:ascii="標楷體" w:eastAsia="標楷體" w:hAnsi="標楷體" w:hint="eastAsia"/>
          <w:sz w:val="20"/>
          <w:szCs w:val="20"/>
        </w:rPr>
        <w:t>九十七學年度第2學期期初系務會議修正通過</w:t>
      </w:r>
    </w:p>
    <w:p w:rsidR="00D91CF9" w:rsidRPr="002B31A9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B31A9">
        <w:rPr>
          <w:rFonts w:ascii="標楷體" w:eastAsia="標楷體" w:hAnsi="標楷體" w:hint="eastAsia"/>
          <w:color w:val="000000" w:themeColor="text1"/>
          <w:sz w:val="20"/>
          <w:szCs w:val="20"/>
        </w:rPr>
        <w:t>112.06.05一一一學年度第2學期第四次系務會議修正通過</w:t>
      </w:r>
    </w:p>
    <w:p w:rsidR="00D91CF9" w:rsidRPr="008C2675" w:rsidRDefault="00D91CF9" w:rsidP="00D91CF9">
      <w:pPr>
        <w:tabs>
          <w:tab w:val="left" w:pos="8280"/>
        </w:tabs>
        <w:spacing w:line="240" w:lineRule="atLeast"/>
        <w:ind w:right="26"/>
        <w:jc w:val="right"/>
        <w:rPr>
          <w:rFonts w:eastAsia="標楷體"/>
          <w:sz w:val="20"/>
          <w:szCs w:val="20"/>
        </w:rPr>
      </w:pPr>
    </w:p>
    <w:p w:rsidR="00D91CF9" w:rsidRPr="009D5097" w:rsidRDefault="00D91CF9" w:rsidP="00C0618D">
      <w:pPr>
        <w:spacing w:line="240" w:lineRule="atLeast"/>
        <w:ind w:left="424" w:hangingChars="163" w:hanging="424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/>
          <w:color w:val="000000" w:themeColor="text1"/>
          <w:sz w:val="26"/>
          <w:szCs w:val="26"/>
        </w:rPr>
        <w:t>一、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檢定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目標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因應國際化趨勢，提高本校學生英文寫作能力，並增進其英語教學專業知能。</w:t>
      </w:r>
    </w:p>
    <w:p w:rsidR="00D91CF9" w:rsidRPr="009D5097" w:rsidRDefault="00D91CF9" w:rsidP="00D91CF9">
      <w:pPr>
        <w:spacing w:line="240" w:lineRule="atLeast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/>
          <w:color w:val="000000" w:themeColor="text1"/>
          <w:sz w:val="26"/>
          <w:szCs w:val="26"/>
        </w:rPr>
        <w:t>二、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檢定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內容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英語寫作檢定</w:t>
      </w:r>
      <w:r w:rsidR="00C0618D" w:rsidRPr="009D5097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D91CF9" w:rsidRPr="009D5097" w:rsidRDefault="00D91CF9" w:rsidP="00D91CF9">
      <w:pPr>
        <w:spacing w:line="240" w:lineRule="atLeast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/>
          <w:color w:val="000000" w:themeColor="text1"/>
          <w:sz w:val="26"/>
          <w:szCs w:val="26"/>
        </w:rPr>
        <w:t>三、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檢定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方式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D91CF9" w:rsidRPr="009D5097" w:rsidRDefault="00D91CF9" w:rsidP="00D91CF9">
      <w:pPr>
        <w:pStyle w:val="a3"/>
        <w:numPr>
          <w:ilvl w:val="0"/>
          <w:numId w:val="1"/>
        </w:numPr>
        <w:spacing w:beforeLines="20" w:before="72" w:afterLines="20" w:after="72" w:line="240" w:lineRule="atLeast"/>
        <w:ind w:leftChars="0"/>
        <w:jc w:val="both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指定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寫作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兩道題目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。</w:t>
      </w:r>
    </w:p>
    <w:p w:rsidR="00D91CF9" w:rsidRPr="009D5097" w:rsidRDefault="00D91CF9" w:rsidP="00D91CF9">
      <w:pPr>
        <w:pStyle w:val="a3"/>
        <w:numPr>
          <w:ilvl w:val="0"/>
          <w:numId w:val="1"/>
        </w:numPr>
        <w:spacing w:beforeLines="20" w:before="72" w:afterLines="20" w:after="72" w:line="240" w:lineRule="atLeast"/>
        <w:ind w:leftChars="0"/>
        <w:jc w:val="both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/>
          <w:color w:val="000000" w:themeColor="text1"/>
          <w:sz w:val="26"/>
          <w:szCs w:val="26"/>
        </w:rPr>
        <w:t>寫作題目於檢定當天公佈。</w:t>
      </w:r>
    </w:p>
    <w:p w:rsidR="00D91CF9" w:rsidRPr="009D5097" w:rsidRDefault="00D91CF9" w:rsidP="00D91CF9">
      <w:pPr>
        <w:pStyle w:val="a3"/>
        <w:numPr>
          <w:ilvl w:val="0"/>
          <w:numId w:val="1"/>
        </w:numPr>
        <w:spacing w:beforeLines="20" w:before="72" w:afterLines="20" w:after="72" w:line="240" w:lineRule="atLeast"/>
        <w:ind w:leftChars="0"/>
        <w:jc w:val="both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兩道題目指定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寫作時間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共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60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分鐘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，時間到收卷。</w:t>
      </w:r>
    </w:p>
    <w:p w:rsidR="00D91CF9" w:rsidRPr="009D5097" w:rsidRDefault="00D91CF9" w:rsidP="00D91CF9">
      <w:pPr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/>
          <w:color w:val="000000" w:themeColor="text1"/>
          <w:sz w:val="26"/>
          <w:szCs w:val="26"/>
        </w:rPr>
        <w:t>四、評分標準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D91CF9" w:rsidRPr="009D5097" w:rsidRDefault="00D91CF9" w:rsidP="00D91CF9">
      <w:pPr>
        <w:pStyle w:val="a3"/>
        <w:numPr>
          <w:ilvl w:val="0"/>
          <w:numId w:val="3"/>
        </w:numPr>
        <w:ind w:leftChars="0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/>
          <w:color w:val="000000" w:themeColor="text1"/>
          <w:sz w:val="26"/>
          <w:szCs w:val="26"/>
        </w:rPr>
        <w:t>內容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D5097">
        <w:rPr>
          <w:rFonts w:eastAsia="標楷體"/>
          <w:color w:val="000000" w:themeColor="text1"/>
          <w:sz w:val="26"/>
          <w:szCs w:val="26"/>
        </w:rPr>
        <w:t>35%</w:t>
      </w:r>
      <w:r w:rsidRPr="009D5097">
        <w:rPr>
          <w:rFonts w:eastAsia="標楷體"/>
          <w:color w:val="000000" w:themeColor="text1"/>
          <w:sz w:val="26"/>
          <w:szCs w:val="26"/>
        </w:rPr>
        <w:t>。</w:t>
      </w:r>
    </w:p>
    <w:p w:rsidR="00D91CF9" w:rsidRPr="009D5097" w:rsidRDefault="00D91CF9" w:rsidP="00D91CF9">
      <w:pPr>
        <w:pStyle w:val="a3"/>
        <w:numPr>
          <w:ilvl w:val="0"/>
          <w:numId w:val="3"/>
        </w:numPr>
        <w:ind w:leftChars="0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/>
          <w:color w:val="000000" w:themeColor="text1"/>
          <w:sz w:val="26"/>
          <w:szCs w:val="26"/>
        </w:rPr>
        <w:t>組織結構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D5097">
        <w:rPr>
          <w:rFonts w:eastAsia="標楷體"/>
          <w:color w:val="000000" w:themeColor="text1"/>
          <w:sz w:val="26"/>
          <w:szCs w:val="26"/>
        </w:rPr>
        <w:t>30%</w:t>
      </w:r>
      <w:r w:rsidRPr="009D5097">
        <w:rPr>
          <w:rFonts w:eastAsia="標楷體"/>
          <w:color w:val="000000" w:themeColor="text1"/>
          <w:sz w:val="26"/>
          <w:szCs w:val="26"/>
        </w:rPr>
        <w:t>。</w:t>
      </w:r>
    </w:p>
    <w:p w:rsidR="00D91CF9" w:rsidRPr="009D5097" w:rsidRDefault="00D91CF9" w:rsidP="00D91CF9">
      <w:pPr>
        <w:pStyle w:val="a3"/>
        <w:numPr>
          <w:ilvl w:val="0"/>
          <w:numId w:val="3"/>
        </w:numPr>
        <w:ind w:leftChars="0"/>
        <w:rPr>
          <w:rFonts w:eastAsia="標楷體"/>
          <w:color w:val="000000" w:themeColor="text1"/>
          <w:sz w:val="26"/>
          <w:szCs w:val="26"/>
        </w:rPr>
      </w:pPr>
      <w:r w:rsidRPr="009D5097">
        <w:rPr>
          <w:rFonts w:eastAsia="標楷體"/>
          <w:color w:val="000000" w:themeColor="text1"/>
          <w:sz w:val="26"/>
          <w:szCs w:val="26"/>
        </w:rPr>
        <w:t>文法與用字</w:t>
      </w:r>
      <w:r w:rsidR="00C0618D" w:rsidRPr="009D5097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D5097">
        <w:rPr>
          <w:rFonts w:eastAsia="標楷體"/>
          <w:color w:val="000000" w:themeColor="text1"/>
          <w:sz w:val="26"/>
          <w:szCs w:val="26"/>
        </w:rPr>
        <w:t>35%</w:t>
      </w:r>
      <w:r w:rsidRPr="009D5097">
        <w:rPr>
          <w:rFonts w:eastAsia="標楷體"/>
          <w:color w:val="000000" w:themeColor="text1"/>
          <w:sz w:val="26"/>
          <w:szCs w:val="26"/>
        </w:rPr>
        <w:t>。</w:t>
      </w:r>
    </w:p>
    <w:p w:rsidR="00F0490E" w:rsidRPr="00C0618D" w:rsidRDefault="00D91CF9" w:rsidP="00C0618D">
      <w:pPr>
        <w:ind w:firstLine="480"/>
        <w:rPr>
          <w:rFonts w:eastAsia="標楷體"/>
          <w:sz w:val="26"/>
          <w:szCs w:val="26"/>
        </w:rPr>
      </w:pPr>
      <w:r w:rsidRPr="009D5097">
        <w:rPr>
          <w:rFonts w:eastAsia="標楷體"/>
          <w:color w:val="000000" w:themeColor="text1"/>
          <w:sz w:val="26"/>
          <w:szCs w:val="26"/>
        </w:rPr>
        <w:t>總分＝（第一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道題目</w:t>
      </w:r>
      <w:r w:rsidRPr="009D5097">
        <w:rPr>
          <w:rFonts w:eastAsia="標楷體" w:hAnsi="標楷體"/>
          <w:color w:val="000000" w:themeColor="text1"/>
          <w:sz w:val="26"/>
          <w:szCs w:val="26"/>
        </w:rPr>
        <w:t>分數＋第二</w:t>
      </w:r>
      <w:r w:rsidRPr="009D5097">
        <w:rPr>
          <w:rFonts w:eastAsia="標楷體" w:hAnsi="標楷體" w:hint="eastAsia"/>
          <w:color w:val="000000" w:themeColor="text1"/>
          <w:sz w:val="26"/>
          <w:szCs w:val="26"/>
        </w:rPr>
        <w:t>道題目</w:t>
      </w:r>
      <w:r w:rsidRPr="009D5097">
        <w:rPr>
          <w:rFonts w:eastAsia="標楷體"/>
          <w:color w:val="000000" w:themeColor="text1"/>
          <w:sz w:val="26"/>
          <w:szCs w:val="26"/>
        </w:rPr>
        <w:t>分數</w:t>
      </w:r>
      <w:r w:rsidRPr="00C0618D">
        <w:rPr>
          <w:rFonts w:eastAsia="標楷體"/>
          <w:sz w:val="26"/>
          <w:szCs w:val="26"/>
        </w:rPr>
        <w:t>）</w:t>
      </w:r>
      <w:r w:rsidRPr="00C0618D">
        <w:rPr>
          <w:rFonts w:eastAsia="標楷體"/>
          <w:sz w:val="26"/>
          <w:szCs w:val="26"/>
        </w:rPr>
        <w:t>÷2</w:t>
      </w:r>
    </w:p>
    <w:p w:rsidR="00D91CF9" w:rsidRPr="004C0EC7" w:rsidRDefault="00D91CF9" w:rsidP="00D91CF9">
      <w:pPr>
        <w:spacing w:line="240" w:lineRule="atLeast"/>
        <w:rPr>
          <w:rFonts w:eastAsia="標楷體"/>
          <w:sz w:val="26"/>
          <w:szCs w:val="26"/>
        </w:rPr>
      </w:pPr>
      <w:r w:rsidRPr="004C0EC7">
        <w:rPr>
          <w:rFonts w:eastAsia="標楷體" w:hAnsi="標楷體"/>
          <w:sz w:val="26"/>
          <w:szCs w:val="26"/>
        </w:rPr>
        <w:t>五、等級區分</w:t>
      </w:r>
      <w:r w:rsidR="00C0618D">
        <w:rPr>
          <w:rFonts w:ascii="標楷體" w:eastAsia="標楷體" w:hAnsi="標楷體" w:hint="eastAsia"/>
          <w:sz w:val="26"/>
          <w:szCs w:val="26"/>
        </w:rPr>
        <w:t>：</w:t>
      </w:r>
    </w:p>
    <w:p w:rsidR="00D91CF9" w:rsidRPr="00C12BFC" w:rsidRDefault="00D91CF9" w:rsidP="00C0618D">
      <w:pPr>
        <w:spacing w:line="240" w:lineRule="atLeast"/>
        <w:ind w:leftChars="177" w:left="425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九十分以上</w:t>
      </w:r>
      <w:r>
        <w:rPr>
          <w:rFonts w:eastAsia="標楷體" w:hAnsi="標楷體" w:hint="eastAsia"/>
          <w:sz w:val="26"/>
          <w:szCs w:val="26"/>
        </w:rPr>
        <w:t>為特</w:t>
      </w:r>
      <w:r w:rsidRPr="00C12BFC">
        <w:rPr>
          <w:rFonts w:eastAsia="標楷體" w:hAnsi="標楷體"/>
          <w:sz w:val="26"/>
          <w:szCs w:val="26"/>
        </w:rPr>
        <w:t>優</w:t>
      </w:r>
      <w:r>
        <w:rPr>
          <w:rFonts w:eastAsia="標楷體" w:hAnsi="標楷體" w:hint="eastAsia"/>
          <w:sz w:val="26"/>
          <w:szCs w:val="26"/>
        </w:rPr>
        <w:t>、八十五分以上未達九十分為優等、</w:t>
      </w:r>
      <w:r w:rsidRPr="00C12BFC">
        <w:rPr>
          <w:rFonts w:eastAsia="標楷體" w:hAnsi="標楷體"/>
          <w:sz w:val="26"/>
          <w:szCs w:val="26"/>
        </w:rPr>
        <w:t>八十</w:t>
      </w:r>
      <w:r>
        <w:rPr>
          <w:rFonts w:eastAsia="標楷體" w:hAnsi="標楷體" w:hint="eastAsia"/>
          <w:sz w:val="26"/>
          <w:szCs w:val="26"/>
        </w:rPr>
        <w:t>分以上未達</w:t>
      </w:r>
      <w:r w:rsidRPr="00C12BFC">
        <w:rPr>
          <w:rFonts w:eastAsia="標楷體" w:hAnsi="標楷體"/>
          <w:sz w:val="26"/>
          <w:szCs w:val="26"/>
        </w:rPr>
        <w:t>八十</w:t>
      </w:r>
      <w:r>
        <w:rPr>
          <w:rFonts w:eastAsia="標楷體" w:hAnsi="標楷體" w:hint="eastAsia"/>
          <w:sz w:val="26"/>
          <w:szCs w:val="26"/>
        </w:rPr>
        <w:t>五</w:t>
      </w:r>
      <w:r w:rsidRPr="00C12BFC">
        <w:rPr>
          <w:rFonts w:eastAsia="標楷體" w:hAnsi="標楷體"/>
          <w:sz w:val="26"/>
          <w:szCs w:val="26"/>
        </w:rPr>
        <w:t>分為甲等。</w:t>
      </w:r>
    </w:p>
    <w:p w:rsidR="00D91CF9" w:rsidRPr="004C0EC7" w:rsidRDefault="00D91CF9" w:rsidP="00D91CF9">
      <w:pPr>
        <w:spacing w:line="240" w:lineRule="atLeast"/>
        <w:rPr>
          <w:rFonts w:eastAsia="標楷體"/>
          <w:sz w:val="26"/>
          <w:szCs w:val="26"/>
        </w:rPr>
      </w:pPr>
      <w:r w:rsidRPr="004C0EC7">
        <w:rPr>
          <w:rFonts w:eastAsia="標楷體" w:hAnsi="標楷體"/>
          <w:sz w:val="26"/>
          <w:szCs w:val="26"/>
        </w:rPr>
        <w:t>六、檢定合格標準</w:t>
      </w:r>
    </w:p>
    <w:p w:rsidR="00D91CF9" w:rsidRDefault="00D91CF9" w:rsidP="00C0618D">
      <w:pPr>
        <w:ind w:leftChars="177" w:left="425"/>
        <w:rPr>
          <w:rFonts w:eastAsia="標楷體" w:hAnsi="標楷體"/>
          <w:sz w:val="26"/>
          <w:szCs w:val="26"/>
        </w:rPr>
      </w:pPr>
      <w:r w:rsidRPr="004C0EC7">
        <w:rPr>
          <w:rFonts w:eastAsia="標楷體" w:hAnsi="標楷體"/>
          <w:sz w:val="26"/>
          <w:szCs w:val="26"/>
        </w:rPr>
        <w:t>獲得</w:t>
      </w:r>
      <w:r>
        <w:rPr>
          <w:rFonts w:eastAsia="標楷體" w:hAnsi="標楷體" w:hint="eastAsia"/>
          <w:sz w:val="26"/>
          <w:szCs w:val="26"/>
        </w:rPr>
        <w:t>特優、</w:t>
      </w:r>
      <w:r w:rsidRPr="004C0EC7">
        <w:rPr>
          <w:rFonts w:eastAsia="標楷體" w:hAnsi="標楷體"/>
          <w:sz w:val="26"/>
          <w:szCs w:val="26"/>
        </w:rPr>
        <w:t>優等</w:t>
      </w:r>
      <w:r>
        <w:rPr>
          <w:rFonts w:eastAsia="標楷體" w:hAnsi="標楷體" w:hint="eastAsia"/>
          <w:sz w:val="26"/>
          <w:szCs w:val="26"/>
        </w:rPr>
        <w:t>與</w:t>
      </w:r>
      <w:r w:rsidRPr="004C0EC7">
        <w:rPr>
          <w:rFonts w:eastAsia="標楷體" w:hAnsi="標楷體"/>
          <w:sz w:val="26"/>
          <w:szCs w:val="26"/>
        </w:rPr>
        <w:t>甲等者始通過檢定並核發證書；</w:t>
      </w:r>
      <w:r>
        <w:rPr>
          <w:rFonts w:eastAsia="標楷體" w:hAnsi="標楷體" w:hint="eastAsia"/>
          <w:sz w:val="26"/>
          <w:szCs w:val="26"/>
        </w:rPr>
        <w:t>未達八十分者</w:t>
      </w:r>
      <w:r w:rsidRPr="00C12BFC">
        <w:rPr>
          <w:rFonts w:eastAsia="標楷體" w:hAnsi="標楷體"/>
          <w:sz w:val="26"/>
          <w:szCs w:val="26"/>
        </w:rPr>
        <w:t>不核發證書。</w:t>
      </w:r>
    </w:p>
    <w:p w:rsidR="00D91CF9" w:rsidRDefault="00D91CF9" w:rsidP="00D91CF9">
      <w:pPr>
        <w:rPr>
          <w:rFonts w:eastAsia="標楷體" w:hAnsi="標楷體"/>
          <w:sz w:val="26"/>
          <w:szCs w:val="26"/>
        </w:rPr>
      </w:pPr>
    </w:p>
    <w:p w:rsidR="00D91CF9" w:rsidRDefault="00D91CF9" w:rsidP="00D91CF9">
      <w:pPr>
        <w:rPr>
          <w:rFonts w:eastAsia="標楷體"/>
        </w:rPr>
      </w:pPr>
    </w:p>
    <w:p w:rsidR="00D91CF9" w:rsidRPr="00BF035B" w:rsidRDefault="00D91CF9" w:rsidP="00D91CF9">
      <w:pPr>
        <w:rPr>
          <w:rFonts w:eastAsia="標楷體"/>
          <w:color w:val="000000" w:themeColor="text1"/>
        </w:rPr>
      </w:pPr>
      <w:bookmarkStart w:id="0" w:name="_GoBack"/>
      <w:r w:rsidRPr="00BF035B">
        <w:rPr>
          <w:rFonts w:eastAsia="標楷體" w:hint="eastAsia"/>
          <w:color w:val="000000" w:themeColor="text1"/>
        </w:rPr>
        <w:t>本要點權責單位為英語學系，</w:t>
      </w:r>
    </w:p>
    <w:p w:rsidR="00D91CF9" w:rsidRPr="00BF035B" w:rsidRDefault="00D91CF9" w:rsidP="00D91CF9">
      <w:pPr>
        <w:rPr>
          <w:rFonts w:eastAsia="標楷體"/>
          <w:color w:val="000000" w:themeColor="text1"/>
        </w:rPr>
      </w:pPr>
      <w:r w:rsidRPr="00BF035B">
        <w:rPr>
          <w:rFonts w:eastAsia="標楷體" w:hint="eastAsia"/>
          <w:color w:val="000000" w:themeColor="text1"/>
        </w:rPr>
        <w:t>於</w:t>
      </w:r>
      <w:r w:rsidRPr="00BF035B">
        <w:rPr>
          <w:rFonts w:eastAsia="標楷體" w:hint="eastAsia"/>
          <w:color w:val="000000" w:themeColor="text1"/>
        </w:rPr>
        <w:t>112</w:t>
      </w:r>
      <w:r w:rsidRPr="00BF035B">
        <w:rPr>
          <w:rFonts w:eastAsia="標楷體" w:hint="eastAsia"/>
          <w:color w:val="000000" w:themeColor="text1"/>
        </w:rPr>
        <w:t>年</w:t>
      </w:r>
      <w:r w:rsidRPr="00BF035B">
        <w:rPr>
          <w:rFonts w:eastAsia="標楷體" w:hint="eastAsia"/>
          <w:color w:val="000000" w:themeColor="text1"/>
        </w:rPr>
        <w:t>6</w:t>
      </w:r>
      <w:r w:rsidRPr="00BF035B">
        <w:rPr>
          <w:rFonts w:eastAsia="標楷體" w:hint="eastAsia"/>
          <w:color w:val="000000" w:themeColor="text1"/>
        </w:rPr>
        <w:t>月</w:t>
      </w:r>
      <w:r w:rsidRPr="00BF035B">
        <w:rPr>
          <w:rFonts w:eastAsia="標楷體" w:hint="eastAsia"/>
          <w:color w:val="000000" w:themeColor="text1"/>
        </w:rPr>
        <w:t>5</w:t>
      </w:r>
      <w:r w:rsidRPr="00BF035B">
        <w:rPr>
          <w:rFonts w:eastAsia="標楷體" w:hint="eastAsia"/>
          <w:color w:val="000000" w:themeColor="text1"/>
        </w:rPr>
        <w:t>日系務會議通過，</w:t>
      </w:r>
    </w:p>
    <w:p w:rsidR="00D91CF9" w:rsidRPr="00BF035B" w:rsidRDefault="00D91CF9" w:rsidP="00D91CF9">
      <w:pPr>
        <w:rPr>
          <w:rFonts w:eastAsia="標楷體"/>
          <w:color w:val="000000" w:themeColor="text1"/>
        </w:rPr>
      </w:pPr>
      <w:r w:rsidRPr="00BF035B">
        <w:rPr>
          <w:rFonts w:eastAsia="標楷體" w:hint="eastAsia"/>
          <w:color w:val="000000" w:themeColor="text1"/>
        </w:rPr>
        <w:t>由</w:t>
      </w:r>
      <w:r w:rsidRPr="00BF035B">
        <w:rPr>
          <w:rFonts w:eastAsia="標楷體" w:hint="eastAsia"/>
          <w:color w:val="000000" w:themeColor="text1"/>
        </w:rPr>
        <w:t>112</w:t>
      </w:r>
      <w:r w:rsidRPr="00BF035B">
        <w:rPr>
          <w:rFonts w:eastAsia="標楷體" w:hint="eastAsia"/>
          <w:color w:val="000000" w:themeColor="text1"/>
        </w:rPr>
        <w:t>年</w:t>
      </w:r>
      <w:r w:rsidR="00241ADE" w:rsidRPr="00BF035B">
        <w:rPr>
          <w:rFonts w:eastAsia="標楷體" w:hint="eastAsia"/>
          <w:color w:val="000000" w:themeColor="text1"/>
        </w:rPr>
        <w:t>6</w:t>
      </w:r>
      <w:r w:rsidRPr="00BF035B">
        <w:rPr>
          <w:rFonts w:eastAsia="標楷體" w:hint="eastAsia"/>
          <w:color w:val="000000" w:themeColor="text1"/>
        </w:rPr>
        <w:t>月</w:t>
      </w:r>
      <w:r w:rsidR="00241ADE" w:rsidRPr="00BF035B">
        <w:rPr>
          <w:rFonts w:eastAsia="標楷體" w:hint="eastAsia"/>
          <w:color w:val="000000" w:themeColor="text1"/>
        </w:rPr>
        <w:t>20</w:t>
      </w:r>
      <w:r w:rsidRPr="00BF035B">
        <w:rPr>
          <w:rFonts w:eastAsia="標楷體" w:hint="eastAsia"/>
          <w:color w:val="000000" w:themeColor="text1"/>
        </w:rPr>
        <w:t>日校長核准，</w:t>
      </w:r>
    </w:p>
    <w:p w:rsidR="00D91CF9" w:rsidRPr="00BF035B" w:rsidRDefault="00D91CF9" w:rsidP="00D91CF9">
      <w:pPr>
        <w:rPr>
          <w:rFonts w:eastAsia="標楷體"/>
          <w:color w:val="000000" w:themeColor="text1"/>
        </w:rPr>
      </w:pPr>
      <w:r w:rsidRPr="00BF035B">
        <w:rPr>
          <w:rFonts w:eastAsia="標楷體" w:hint="eastAsia"/>
          <w:color w:val="000000" w:themeColor="text1"/>
        </w:rPr>
        <w:t>112</w:t>
      </w:r>
      <w:r w:rsidRPr="00BF035B">
        <w:rPr>
          <w:rFonts w:eastAsia="標楷體" w:hint="eastAsia"/>
          <w:color w:val="000000" w:themeColor="text1"/>
        </w:rPr>
        <w:t>年</w:t>
      </w:r>
      <w:r w:rsidR="00241ADE" w:rsidRPr="00BF035B">
        <w:rPr>
          <w:rFonts w:eastAsia="標楷體" w:hint="eastAsia"/>
          <w:color w:val="000000" w:themeColor="text1"/>
        </w:rPr>
        <w:t>7</w:t>
      </w:r>
      <w:r w:rsidRPr="00BF035B">
        <w:rPr>
          <w:rFonts w:eastAsia="標楷體" w:hint="eastAsia"/>
          <w:color w:val="000000" w:themeColor="text1"/>
        </w:rPr>
        <w:t>月</w:t>
      </w:r>
      <w:r w:rsidR="00241ADE" w:rsidRPr="00BF035B">
        <w:rPr>
          <w:rFonts w:eastAsia="標楷體" w:hint="eastAsia"/>
          <w:color w:val="000000" w:themeColor="text1"/>
        </w:rPr>
        <w:t>18</w:t>
      </w:r>
      <w:r w:rsidRPr="00BF035B">
        <w:rPr>
          <w:rFonts w:eastAsia="標楷體" w:hint="eastAsia"/>
          <w:color w:val="000000" w:themeColor="text1"/>
        </w:rPr>
        <w:t>日公告</w:t>
      </w:r>
    </w:p>
    <w:bookmarkEnd w:id="0"/>
    <w:p w:rsidR="00D91CF9" w:rsidRPr="00D91CF9" w:rsidRDefault="00D91CF9" w:rsidP="00D91CF9"/>
    <w:sectPr w:rsidR="00D91CF9" w:rsidRPr="00D9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C5" w:rsidRDefault="004E59C5" w:rsidP="00165392">
      <w:r>
        <w:separator/>
      </w:r>
    </w:p>
  </w:endnote>
  <w:endnote w:type="continuationSeparator" w:id="0">
    <w:p w:rsidR="004E59C5" w:rsidRDefault="004E59C5" w:rsidP="001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C5" w:rsidRDefault="004E59C5" w:rsidP="00165392">
      <w:r>
        <w:separator/>
      </w:r>
    </w:p>
  </w:footnote>
  <w:footnote w:type="continuationSeparator" w:id="0">
    <w:p w:rsidR="004E59C5" w:rsidRDefault="004E59C5" w:rsidP="0016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85A"/>
    <w:multiLevelType w:val="hybridMultilevel"/>
    <w:tmpl w:val="022EE57A"/>
    <w:lvl w:ilvl="0" w:tplc="E50A4E7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273607D9"/>
    <w:multiLevelType w:val="hybridMultilevel"/>
    <w:tmpl w:val="69AEBA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8E3EF4"/>
    <w:multiLevelType w:val="hybridMultilevel"/>
    <w:tmpl w:val="5E647892"/>
    <w:lvl w:ilvl="0" w:tplc="F2D0D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147443"/>
    <w:multiLevelType w:val="hybridMultilevel"/>
    <w:tmpl w:val="E8E075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F9"/>
    <w:rsid w:val="00165392"/>
    <w:rsid w:val="00241ADE"/>
    <w:rsid w:val="002B31A9"/>
    <w:rsid w:val="004E59C5"/>
    <w:rsid w:val="005A32A9"/>
    <w:rsid w:val="006D5C59"/>
    <w:rsid w:val="006F46A1"/>
    <w:rsid w:val="009860A1"/>
    <w:rsid w:val="009D5097"/>
    <w:rsid w:val="00AA3130"/>
    <w:rsid w:val="00BF035B"/>
    <w:rsid w:val="00C0618D"/>
    <w:rsid w:val="00D91CF9"/>
    <w:rsid w:val="00F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D892EA-3FF3-409C-9DA6-989DD944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F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3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39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5C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2023-06-20T01:33:00Z</cp:lastPrinted>
  <dcterms:created xsi:type="dcterms:W3CDTF">2023-06-20T03:13:00Z</dcterms:created>
  <dcterms:modified xsi:type="dcterms:W3CDTF">2025-03-24T07:07:00Z</dcterms:modified>
</cp:coreProperties>
</file>